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717D9" w14:textId="02C253B9" w:rsidR="005C0CCD" w:rsidRPr="005C0CCD" w:rsidRDefault="005C0CCD" w:rsidP="005C0CCD">
      <w:pPr>
        <w:pStyle w:val="NormalWeb"/>
        <w:shd w:val="clear" w:color="auto" w:fill="FFFFFF"/>
        <w:spacing w:before="75" w:beforeAutospacing="0" w:after="525" w:afterAutospacing="0" w:line="570" w:lineRule="atLeast"/>
        <w:textAlignment w:val="baseline"/>
        <w:rPr>
          <w:rFonts w:ascii="Chronicle Text G1" w:hAnsi="Chronicle Text G1"/>
          <w:b/>
          <w:bCs/>
          <w:color w:val="222222"/>
          <w:sz w:val="32"/>
          <w:szCs w:val="32"/>
        </w:rPr>
      </w:pPr>
      <w:r w:rsidRPr="005C0CCD">
        <w:rPr>
          <w:rFonts w:ascii="Chronicle Text G1" w:hAnsi="Chronicle Text G1"/>
          <w:b/>
          <w:bCs/>
          <w:color w:val="222222"/>
          <w:sz w:val="32"/>
          <w:szCs w:val="32"/>
        </w:rPr>
        <w:t>Non-discrimination Policy</w:t>
      </w:r>
    </w:p>
    <w:p w14:paraId="54AD078E" w14:textId="77777777" w:rsidR="005C0CCD" w:rsidRPr="005C0CCD" w:rsidRDefault="00CC394B" w:rsidP="005C0CCD">
      <w:pPr>
        <w:pStyle w:val="NormalWeb"/>
        <w:shd w:val="clear" w:color="auto" w:fill="FFFFFF"/>
        <w:spacing w:before="75" w:beforeAutospacing="0" w:after="525" w:afterAutospacing="0" w:line="570" w:lineRule="atLeast"/>
        <w:textAlignment w:val="baseline"/>
        <w:rPr>
          <w:rFonts w:ascii="Chronicle Text G1" w:hAnsi="Chronicle Text G1"/>
          <w:color w:val="222222"/>
          <w:sz w:val="28"/>
          <w:szCs w:val="28"/>
        </w:rPr>
      </w:pPr>
      <w:r w:rsidRPr="005C0CCD">
        <w:rPr>
          <w:rFonts w:ascii="Chronicle Text G1" w:hAnsi="Chronicle Text G1"/>
          <w:color w:val="222222"/>
          <w:sz w:val="28"/>
          <w:szCs w:val="28"/>
        </w:rPr>
        <w:t>Harmony Medical Clinic</w:t>
      </w:r>
      <w:r w:rsidRPr="005C0CCD">
        <w:rPr>
          <w:rFonts w:ascii="Chronicle Text G1" w:hAnsi="Chronicle Text G1"/>
          <w:color w:val="222222"/>
          <w:sz w:val="28"/>
          <w:szCs w:val="28"/>
        </w:rPr>
        <w:t xml:space="preserve"> complies with applicable Federal civil rights laws and does not discriminate </w:t>
      </w:r>
      <w:proofErr w:type="gramStart"/>
      <w:r w:rsidRPr="005C0CCD">
        <w:rPr>
          <w:rFonts w:ascii="Chronicle Text G1" w:hAnsi="Chronicle Text G1"/>
          <w:color w:val="222222"/>
          <w:sz w:val="28"/>
          <w:szCs w:val="28"/>
        </w:rPr>
        <w:t>on the basis of</w:t>
      </w:r>
      <w:proofErr w:type="gramEnd"/>
      <w:r w:rsidRPr="005C0CCD">
        <w:rPr>
          <w:rFonts w:ascii="Chronicle Text G1" w:hAnsi="Chronicle Text G1"/>
          <w:color w:val="222222"/>
          <w:sz w:val="28"/>
          <w:szCs w:val="28"/>
        </w:rPr>
        <w:t xml:space="preserve"> race, creed, color, national origin, ancestry, religion, sex, sexual orientation, marital status, age, handicap, ethnicity, culture, language, physical or mental disability, socioeconomic status, gender identity or expression or source of payment</w:t>
      </w:r>
      <w:r w:rsidRPr="005C0CCD">
        <w:rPr>
          <w:rFonts w:ascii="Chronicle Text G1" w:hAnsi="Chronicle Text G1"/>
          <w:color w:val="222222"/>
          <w:sz w:val="28"/>
          <w:szCs w:val="28"/>
        </w:rPr>
        <w:t>.</w:t>
      </w:r>
    </w:p>
    <w:p w14:paraId="380E37C3" w14:textId="247C6EA2" w:rsidR="00CC394B" w:rsidRPr="00CC394B" w:rsidRDefault="005C0CCD" w:rsidP="005C0CCD">
      <w:pPr>
        <w:pStyle w:val="NormalWeb"/>
        <w:shd w:val="clear" w:color="auto" w:fill="FFFFFF"/>
        <w:spacing w:before="75" w:beforeAutospacing="0" w:after="525" w:afterAutospacing="0" w:line="570" w:lineRule="atLeast"/>
        <w:textAlignment w:val="baseline"/>
        <w:rPr>
          <w:rFonts w:ascii="Chronicle Text G1" w:hAnsi="Chronicle Text G1"/>
          <w:color w:val="222222"/>
          <w:sz w:val="28"/>
          <w:szCs w:val="28"/>
        </w:rPr>
      </w:pPr>
      <w:r w:rsidRPr="005C0CCD">
        <w:rPr>
          <w:rFonts w:ascii="Chronicle Text G1" w:hAnsi="Chronicle Text G1"/>
          <w:color w:val="222222"/>
          <w:sz w:val="28"/>
          <w:szCs w:val="28"/>
        </w:rPr>
        <w:t>If you feel we have failed to honor this policy y</w:t>
      </w:r>
      <w:r w:rsidR="00CC394B" w:rsidRPr="00CC394B">
        <w:rPr>
          <w:rFonts w:ascii="Chronicle Text G1" w:hAnsi="Chronicle Text G1"/>
          <w:color w:val="222222"/>
          <w:sz w:val="28"/>
          <w:szCs w:val="28"/>
        </w:rPr>
        <w:t xml:space="preserve">ou may file a grievance in person or by mail, </w:t>
      </w:r>
      <w:proofErr w:type="gramStart"/>
      <w:r w:rsidR="00CC394B" w:rsidRPr="00CC394B">
        <w:rPr>
          <w:rFonts w:ascii="Chronicle Text G1" w:hAnsi="Chronicle Text G1"/>
          <w:color w:val="222222"/>
          <w:sz w:val="28"/>
          <w:szCs w:val="28"/>
        </w:rPr>
        <w:t>fax</w:t>
      </w:r>
      <w:proofErr w:type="gramEnd"/>
      <w:r w:rsidR="00CC394B" w:rsidRPr="00CC394B">
        <w:rPr>
          <w:rFonts w:ascii="Chronicle Text G1" w:hAnsi="Chronicle Text G1"/>
          <w:color w:val="222222"/>
          <w:sz w:val="28"/>
          <w:szCs w:val="28"/>
        </w:rPr>
        <w:t xml:space="preserve"> or email</w:t>
      </w:r>
      <w:r w:rsidRPr="005C0CCD">
        <w:rPr>
          <w:rFonts w:ascii="Chronicle Text G1" w:hAnsi="Chronicle Text G1"/>
          <w:color w:val="222222"/>
          <w:sz w:val="28"/>
          <w:szCs w:val="28"/>
        </w:rPr>
        <w:t>.</w:t>
      </w:r>
    </w:p>
    <w:p w14:paraId="147E14A6" w14:textId="77777777" w:rsidR="00CC394B" w:rsidRPr="00CC394B" w:rsidRDefault="00CC394B" w:rsidP="00CC394B">
      <w:pPr>
        <w:shd w:val="clear" w:color="auto" w:fill="FFFFFF"/>
        <w:spacing w:after="0" w:line="570" w:lineRule="atLeast"/>
        <w:textAlignment w:val="baseline"/>
        <w:rPr>
          <w:rFonts w:ascii="Chronicle Text G1" w:eastAsia="Times New Roman" w:hAnsi="Chronicle Text G1" w:cs="Times New Roman"/>
          <w:color w:val="222222"/>
          <w:sz w:val="28"/>
          <w:szCs w:val="28"/>
        </w:rPr>
      </w:pPr>
      <w:r w:rsidRPr="00CC394B">
        <w:rPr>
          <w:rFonts w:ascii="Chronicle Text G1" w:eastAsia="Times New Roman" w:hAnsi="Chronicle Text G1" w:cs="Times New Roman"/>
          <w:color w:val="222222"/>
          <w:sz w:val="28"/>
          <w:szCs w:val="28"/>
        </w:rPr>
        <w:t>You can also file a civil rights complaint with the U.S. Department of Health and Human Services, Office for Civil Rights electronically through the Office for Civil Rights Complaint Portal, available online at </w:t>
      </w:r>
      <w:hyperlink r:id="rId4" w:history="1">
        <w:r w:rsidRPr="00CC394B">
          <w:rPr>
            <w:rFonts w:ascii="Chronicle Text G1" w:eastAsia="Times New Roman" w:hAnsi="Chronicle Text G1" w:cs="Times New Roman"/>
            <w:color w:val="1E69D2"/>
            <w:sz w:val="28"/>
            <w:szCs w:val="28"/>
            <w:bdr w:val="none" w:sz="0" w:space="0" w:color="auto" w:frame="1"/>
          </w:rPr>
          <w:t>https://ocrportal.hhs.gov/ocr/portal/lobby.jsf</w:t>
        </w:r>
      </w:hyperlink>
      <w:r w:rsidRPr="00CC394B">
        <w:rPr>
          <w:rFonts w:ascii="Chronicle Text G1" w:eastAsia="Times New Roman" w:hAnsi="Chronicle Text G1" w:cs="Times New Roman"/>
          <w:color w:val="222222"/>
          <w:sz w:val="28"/>
          <w:szCs w:val="28"/>
        </w:rPr>
        <w:t>, or by mail or phone at: </w:t>
      </w:r>
    </w:p>
    <w:p w14:paraId="43EAF1DB" w14:textId="77777777" w:rsidR="00CC394B" w:rsidRPr="00CC394B" w:rsidRDefault="00CC394B" w:rsidP="00CC394B">
      <w:pPr>
        <w:shd w:val="clear" w:color="auto" w:fill="FFFFFF"/>
        <w:spacing w:after="150" w:line="570" w:lineRule="atLeast"/>
        <w:textAlignment w:val="baseline"/>
        <w:outlineLvl w:val="2"/>
        <w:rPr>
          <w:rFonts w:ascii="Chronicle Text G1" w:eastAsia="Times New Roman" w:hAnsi="Chronicle Text G1" w:cs="Times New Roman"/>
          <w:b/>
          <w:bCs/>
          <w:color w:val="222222"/>
          <w:sz w:val="28"/>
          <w:szCs w:val="28"/>
        </w:rPr>
      </w:pPr>
      <w:r w:rsidRPr="00CC394B">
        <w:rPr>
          <w:rFonts w:ascii="Chronicle Text G1" w:eastAsia="Times New Roman" w:hAnsi="Chronicle Text G1" w:cs="Times New Roman"/>
          <w:b/>
          <w:bCs/>
          <w:color w:val="222222"/>
          <w:sz w:val="28"/>
          <w:szCs w:val="28"/>
        </w:rPr>
        <w:t>U.S. Department of Health and Human Services</w:t>
      </w:r>
    </w:p>
    <w:p w14:paraId="274D3853" w14:textId="77777777" w:rsidR="00CC394B" w:rsidRPr="00CC394B" w:rsidRDefault="00CC394B" w:rsidP="00CC39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394B">
        <w:rPr>
          <w:rFonts w:ascii="Chronicle Text G1" w:eastAsia="Times New Roman" w:hAnsi="Chronicle Text G1" w:cs="Times New Roman"/>
          <w:color w:val="222222"/>
          <w:sz w:val="28"/>
          <w:szCs w:val="28"/>
          <w:shd w:val="clear" w:color="auto" w:fill="FFFFFF"/>
        </w:rPr>
        <w:t>200 Independence Avenue SW</w:t>
      </w:r>
      <w:r w:rsidRPr="00CC394B">
        <w:rPr>
          <w:rFonts w:ascii="Chronicle Text G1" w:eastAsia="Times New Roman" w:hAnsi="Chronicle Text G1" w:cs="Times New Roman"/>
          <w:color w:val="222222"/>
          <w:sz w:val="28"/>
          <w:szCs w:val="28"/>
        </w:rPr>
        <w:br/>
      </w:r>
      <w:r w:rsidRPr="00CC394B">
        <w:rPr>
          <w:rFonts w:ascii="Chronicle Text G1" w:eastAsia="Times New Roman" w:hAnsi="Chronicle Text G1" w:cs="Times New Roman"/>
          <w:color w:val="222222"/>
          <w:sz w:val="28"/>
          <w:szCs w:val="28"/>
          <w:shd w:val="clear" w:color="auto" w:fill="FFFFFF"/>
        </w:rPr>
        <w:t>Room 509F, HHH Building</w:t>
      </w:r>
      <w:r w:rsidRPr="00CC394B">
        <w:rPr>
          <w:rFonts w:ascii="Chronicle Text G1" w:eastAsia="Times New Roman" w:hAnsi="Chronicle Text G1" w:cs="Times New Roman"/>
          <w:color w:val="222222"/>
          <w:sz w:val="28"/>
          <w:szCs w:val="28"/>
        </w:rPr>
        <w:br/>
      </w:r>
      <w:r w:rsidRPr="00CC394B">
        <w:rPr>
          <w:rFonts w:ascii="Chronicle Text G1" w:eastAsia="Times New Roman" w:hAnsi="Chronicle Text G1" w:cs="Times New Roman"/>
          <w:color w:val="222222"/>
          <w:sz w:val="28"/>
          <w:szCs w:val="28"/>
          <w:shd w:val="clear" w:color="auto" w:fill="FFFFFF"/>
        </w:rPr>
        <w:t>Washington, DC 20201</w:t>
      </w:r>
      <w:r w:rsidRPr="00CC394B">
        <w:rPr>
          <w:rFonts w:ascii="Chronicle Text G1" w:eastAsia="Times New Roman" w:hAnsi="Chronicle Text G1" w:cs="Times New Roman"/>
          <w:color w:val="222222"/>
          <w:sz w:val="28"/>
          <w:szCs w:val="28"/>
        </w:rPr>
        <w:br/>
      </w:r>
      <w:r w:rsidRPr="00CC394B">
        <w:rPr>
          <w:rFonts w:ascii="Chronicle Text G1" w:eastAsia="Times New Roman" w:hAnsi="Chronicle Text G1" w:cs="Times New Roman"/>
          <w:color w:val="222222"/>
          <w:sz w:val="28"/>
          <w:szCs w:val="28"/>
        </w:rPr>
        <w:br/>
      </w:r>
      <w:hyperlink r:id="rId5" w:history="1">
        <w:r w:rsidRPr="00CC394B">
          <w:rPr>
            <w:rFonts w:ascii="Chronicle Text G1" w:eastAsia="Times New Roman" w:hAnsi="Chronicle Text G1" w:cs="Times New Roman"/>
            <w:color w:val="1E69D2"/>
            <w:sz w:val="28"/>
            <w:szCs w:val="28"/>
            <w:bdr w:val="none" w:sz="0" w:space="0" w:color="auto" w:frame="1"/>
            <w:shd w:val="clear" w:color="auto" w:fill="FFFFFF"/>
          </w:rPr>
          <w:t>1-800-368-1019</w:t>
        </w:r>
      </w:hyperlink>
      <w:r w:rsidRPr="00CC394B">
        <w:rPr>
          <w:rFonts w:ascii="Chronicle Text G1" w:eastAsia="Times New Roman" w:hAnsi="Chronicle Text G1" w:cs="Times New Roman"/>
          <w:color w:val="222222"/>
          <w:sz w:val="28"/>
          <w:szCs w:val="28"/>
          <w:shd w:val="clear" w:color="auto" w:fill="FFFFFF"/>
        </w:rPr>
        <w:t>, </w:t>
      </w:r>
      <w:hyperlink r:id="rId6" w:history="1">
        <w:r w:rsidRPr="00CC394B">
          <w:rPr>
            <w:rFonts w:ascii="Chronicle Text G1" w:eastAsia="Times New Roman" w:hAnsi="Chronicle Text G1" w:cs="Times New Roman"/>
            <w:color w:val="1E69D2"/>
            <w:sz w:val="28"/>
            <w:szCs w:val="28"/>
            <w:bdr w:val="none" w:sz="0" w:space="0" w:color="auto" w:frame="1"/>
            <w:shd w:val="clear" w:color="auto" w:fill="FFFFFF"/>
          </w:rPr>
          <w:t>800-537-7697 (TDD)</w:t>
        </w:r>
      </w:hyperlink>
    </w:p>
    <w:p w14:paraId="587692DB" w14:textId="77777777" w:rsidR="00CC394B" w:rsidRPr="00CC394B" w:rsidRDefault="00CC394B" w:rsidP="00CC394B">
      <w:pPr>
        <w:shd w:val="clear" w:color="auto" w:fill="FFFFFF"/>
        <w:spacing w:after="150" w:line="570" w:lineRule="atLeast"/>
        <w:textAlignment w:val="baseline"/>
        <w:outlineLvl w:val="2"/>
        <w:rPr>
          <w:rFonts w:ascii="Chronicle Text G1" w:eastAsia="Times New Roman" w:hAnsi="Chronicle Text G1" w:cs="Times New Roman"/>
          <w:b/>
          <w:bCs/>
          <w:color w:val="222222"/>
          <w:sz w:val="28"/>
          <w:szCs w:val="28"/>
        </w:rPr>
      </w:pPr>
      <w:r w:rsidRPr="00CC394B">
        <w:rPr>
          <w:rFonts w:ascii="Chronicle Text G1" w:eastAsia="Times New Roman" w:hAnsi="Chronicle Text G1" w:cs="Times New Roman"/>
          <w:b/>
          <w:bCs/>
          <w:color w:val="222222"/>
          <w:sz w:val="28"/>
          <w:szCs w:val="28"/>
        </w:rPr>
        <w:t>Complaint forms are available at:</w:t>
      </w:r>
    </w:p>
    <w:p w14:paraId="57ECB911" w14:textId="77777777" w:rsidR="00CC394B" w:rsidRPr="00CC394B" w:rsidRDefault="00CC394B" w:rsidP="00CC394B">
      <w:pPr>
        <w:shd w:val="clear" w:color="auto" w:fill="FFFFFF"/>
        <w:spacing w:after="0" w:line="570" w:lineRule="atLeast"/>
        <w:textAlignment w:val="baseline"/>
        <w:rPr>
          <w:rFonts w:ascii="Chronicle Text G1" w:eastAsia="Times New Roman" w:hAnsi="Chronicle Text G1" w:cs="Times New Roman"/>
          <w:color w:val="222222"/>
          <w:sz w:val="28"/>
          <w:szCs w:val="28"/>
        </w:rPr>
      </w:pPr>
      <w:hyperlink r:id="rId7" w:tgtFrame="_blank" w:history="1">
        <w:r w:rsidRPr="00CC394B">
          <w:rPr>
            <w:rFonts w:ascii="Chronicle Text G1" w:eastAsia="Times New Roman" w:hAnsi="Chronicle Text G1" w:cs="Times New Roman"/>
            <w:color w:val="1E69D2"/>
            <w:sz w:val="28"/>
            <w:szCs w:val="28"/>
            <w:bdr w:val="none" w:sz="0" w:space="0" w:color="auto" w:frame="1"/>
          </w:rPr>
          <w:t>http://www.hhs.gov/ocr/office/file/index.html</w:t>
        </w:r>
      </w:hyperlink>
    </w:p>
    <w:p w14:paraId="75D55FFF" w14:textId="77777777" w:rsidR="00CC394B" w:rsidRDefault="00CC394B"/>
    <w:sectPr w:rsidR="00CC39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ronicle Text G1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94B"/>
    <w:rsid w:val="00386807"/>
    <w:rsid w:val="005C0CCD"/>
    <w:rsid w:val="006C3273"/>
    <w:rsid w:val="008416B0"/>
    <w:rsid w:val="00A16ED4"/>
    <w:rsid w:val="00CC3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E0A294"/>
  <w15:chartTrackingRefBased/>
  <w15:docId w15:val="{87291737-7043-4F61-9D2A-DACA29702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C39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C3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CC394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CC39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4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hhs.gov/ocr/office/file/index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8005377697" TargetMode="External"/><Relationship Id="rId5" Type="http://schemas.openxmlformats.org/officeDocument/2006/relationships/hyperlink" Target="tel:18003681019" TargetMode="External"/><Relationship Id="rId4" Type="http://schemas.openxmlformats.org/officeDocument/2006/relationships/hyperlink" Target="https://ocrportal.hhs.gov/ocr/portal/lobby.js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Roe</dc:creator>
  <cp:keywords/>
  <dc:description/>
  <cp:lastModifiedBy>Heather Roe</cp:lastModifiedBy>
  <cp:revision>1</cp:revision>
  <cp:lastPrinted>2022-06-13T21:01:00Z</cp:lastPrinted>
  <dcterms:created xsi:type="dcterms:W3CDTF">2022-06-13T20:54:00Z</dcterms:created>
  <dcterms:modified xsi:type="dcterms:W3CDTF">2022-06-13T21:15:00Z</dcterms:modified>
</cp:coreProperties>
</file>